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E0" w:rsidRPr="00F767C7" w:rsidRDefault="00244DE0" w:rsidP="00244DE0">
      <w:pPr>
        <w:pageBreakBefore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Приложение № 4</w:t>
      </w:r>
    </w:p>
    <w:p w:rsidR="00244DE0" w:rsidRPr="00F767C7" w:rsidRDefault="00244DE0" w:rsidP="00244DE0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УТВЕРЖДЕНЫ</w:t>
      </w:r>
    </w:p>
    <w:p w:rsidR="00244DE0" w:rsidRPr="00F767C7" w:rsidRDefault="00244DE0" w:rsidP="00244DE0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</w:p>
    <w:p w:rsidR="00244DE0" w:rsidRPr="00F767C7" w:rsidRDefault="00244DE0" w:rsidP="00244DE0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приказом департамента социальной защиты населения</w:t>
      </w:r>
    </w:p>
    <w:p w:rsidR="00F16536" w:rsidRDefault="00244DE0" w:rsidP="00F16536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 xml:space="preserve">Ямало-Ненецкого автономного </w:t>
      </w:r>
      <w:r w:rsidR="00F16536" w:rsidRPr="00F767C7">
        <w:rPr>
          <w:rFonts w:ascii="PT Astra Serif" w:hAnsi="PT Astra Serif" w:cs="Times New Roman"/>
          <w:sz w:val="28"/>
          <w:szCs w:val="28"/>
        </w:rPr>
        <w:t>округа</w:t>
      </w:r>
      <w:r w:rsidR="00F16536">
        <w:rPr>
          <w:rFonts w:ascii="PT Astra Serif" w:hAnsi="PT Astra Serif" w:cs="Times New Roman"/>
          <w:sz w:val="28"/>
          <w:szCs w:val="28"/>
        </w:rPr>
        <w:t xml:space="preserve"> </w:t>
      </w:r>
      <w:r w:rsidR="00F16536" w:rsidRPr="00F767C7">
        <w:rPr>
          <w:rFonts w:ascii="PT Astra Serif" w:hAnsi="PT Astra Serif" w:cs="Times New Roman"/>
          <w:sz w:val="28"/>
          <w:szCs w:val="28"/>
        </w:rPr>
        <w:t>от «</w:t>
      </w:r>
      <w:r w:rsidR="00F16536">
        <w:rPr>
          <w:rFonts w:ascii="PT Astra Serif" w:hAnsi="PT Astra Serif" w:cs="Times New Roman"/>
          <w:sz w:val="28"/>
          <w:szCs w:val="28"/>
        </w:rPr>
        <w:t>27</w:t>
      </w:r>
      <w:r w:rsidR="00F16536" w:rsidRPr="00F767C7">
        <w:rPr>
          <w:rFonts w:ascii="PT Astra Serif" w:hAnsi="PT Astra Serif" w:cs="Times New Roman"/>
          <w:sz w:val="28"/>
          <w:szCs w:val="28"/>
        </w:rPr>
        <w:t xml:space="preserve">» </w:t>
      </w:r>
      <w:r w:rsidR="00F16536">
        <w:rPr>
          <w:rFonts w:ascii="PT Astra Serif" w:hAnsi="PT Astra Serif" w:cs="Times New Roman"/>
          <w:sz w:val="28"/>
          <w:szCs w:val="28"/>
        </w:rPr>
        <w:t>января 2020 года</w:t>
      </w:r>
    </w:p>
    <w:p w:rsidR="00F16536" w:rsidRPr="00F767C7" w:rsidRDefault="00F16536" w:rsidP="00F16536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>16-ОД</w:t>
      </w:r>
    </w:p>
    <w:p w:rsidR="00244DE0" w:rsidRPr="00F767C7" w:rsidRDefault="00244DE0" w:rsidP="00F16536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</w:p>
    <w:p w:rsidR="00244DE0" w:rsidRPr="00F767C7" w:rsidRDefault="00244DE0" w:rsidP="00244DE0">
      <w:pPr>
        <w:pStyle w:val="ConsPlusTitle"/>
        <w:jc w:val="center"/>
        <w:outlineLvl w:val="0"/>
        <w:rPr>
          <w:rFonts w:ascii="PT Astra Serif" w:hAnsi="PT Astra Serif"/>
        </w:rPr>
      </w:pPr>
      <w:r w:rsidRPr="00F767C7">
        <w:rPr>
          <w:rFonts w:ascii="PT Astra Serif" w:hAnsi="PT Astra Serif"/>
        </w:rPr>
        <w:t>ТАРИФЫ</w:t>
      </w:r>
    </w:p>
    <w:p w:rsidR="00244DE0" w:rsidRDefault="00244DE0" w:rsidP="00244DE0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>на социальные услуги на основании подушевых нормативов финансирования социальных услуг, предоставляемые организациями социального обслуживания, расположенными на территории муниципальн</w:t>
      </w:r>
      <w:r w:rsidR="004C48AC" w:rsidRPr="00F767C7">
        <w:rPr>
          <w:rFonts w:ascii="PT Astra Serif" w:hAnsi="PT Astra Serif"/>
          <w:b w:val="0"/>
        </w:rPr>
        <w:t>ых</w:t>
      </w:r>
      <w:r w:rsidRPr="00F767C7">
        <w:rPr>
          <w:rFonts w:ascii="PT Astra Serif" w:hAnsi="PT Astra Serif"/>
          <w:b w:val="0"/>
        </w:rPr>
        <w:t xml:space="preserve"> образовани</w:t>
      </w:r>
      <w:r w:rsidR="004C48AC" w:rsidRPr="00F767C7">
        <w:rPr>
          <w:rFonts w:ascii="PT Astra Serif" w:hAnsi="PT Astra Serif"/>
          <w:b w:val="0"/>
        </w:rPr>
        <w:t>й</w:t>
      </w:r>
      <w:r w:rsidRPr="00F767C7">
        <w:rPr>
          <w:rFonts w:ascii="PT Astra Serif" w:hAnsi="PT Astra Serif"/>
          <w:b w:val="0"/>
        </w:rPr>
        <w:t xml:space="preserve"> </w:t>
      </w:r>
      <w:proofErr w:type="spellStart"/>
      <w:r w:rsidRPr="00F767C7">
        <w:rPr>
          <w:rFonts w:ascii="PT Astra Serif" w:hAnsi="PT Astra Serif"/>
          <w:b w:val="0"/>
        </w:rPr>
        <w:t>Надымский</w:t>
      </w:r>
      <w:proofErr w:type="spellEnd"/>
      <w:r w:rsidRPr="00F767C7">
        <w:rPr>
          <w:rFonts w:ascii="PT Astra Serif" w:hAnsi="PT Astra Serif"/>
          <w:b w:val="0"/>
        </w:rPr>
        <w:t xml:space="preserve"> район</w:t>
      </w:r>
      <w:r w:rsidR="004C48AC" w:rsidRPr="00F767C7">
        <w:rPr>
          <w:rFonts w:ascii="PT Astra Serif" w:hAnsi="PT Astra Serif"/>
          <w:b w:val="0"/>
        </w:rPr>
        <w:t xml:space="preserve"> и </w:t>
      </w:r>
      <w:proofErr w:type="spellStart"/>
      <w:r w:rsidR="004C48AC" w:rsidRPr="00F767C7">
        <w:rPr>
          <w:rFonts w:ascii="PT Astra Serif" w:hAnsi="PT Astra Serif"/>
          <w:b w:val="0"/>
        </w:rPr>
        <w:t>Пуровский</w:t>
      </w:r>
      <w:proofErr w:type="spellEnd"/>
      <w:r w:rsidR="004C48AC" w:rsidRPr="00F767C7">
        <w:rPr>
          <w:rFonts w:ascii="PT Astra Serif" w:hAnsi="PT Astra Serif"/>
          <w:b w:val="0"/>
        </w:rPr>
        <w:t xml:space="preserve"> район</w:t>
      </w:r>
    </w:p>
    <w:p w:rsidR="00BA7568" w:rsidRPr="00F767C7" w:rsidRDefault="00BA7568" w:rsidP="00BA7568">
      <w:pPr>
        <w:pStyle w:val="ConsPlusTitle"/>
        <w:jc w:val="center"/>
        <w:outlineLvl w:val="0"/>
        <w:rPr>
          <w:rFonts w:ascii="PT Astra Serif" w:hAnsi="PT Astra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5558"/>
        <w:gridCol w:w="1376"/>
        <w:gridCol w:w="1310"/>
        <w:gridCol w:w="1379"/>
      </w:tblGrid>
      <w:tr w:rsidR="00BA7568" w:rsidRPr="00F767C7" w:rsidTr="00BA7568">
        <w:trPr>
          <w:trHeight w:val="300"/>
        </w:trPr>
        <w:tc>
          <w:tcPr>
            <w:tcW w:w="249" w:type="pct"/>
            <w:vMerge w:val="restart"/>
            <w:shd w:val="clear" w:color="auto" w:fill="auto"/>
            <w:hideMark/>
          </w:tcPr>
          <w:p w:rsidR="00BA7568" w:rsidRPr="00F767C7" w:rsidRDefault="00BA7568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 xml:space="preserve">№ </w:t>
            </w:r>
            <w:proofErr w:type="spellStart"/>
            <w:proofErr w:type="gramStart"/>
            <w:r w:rsidRPr="00F767C7">
              <w:rPr>
                <w:rFonts w:ascii="PT Astra Serif" w:eastAsia="Times New Roman" w:hAnsi="PT Astra Serif" w:cs="Times New Roman"/>
              </w:rPr>
              <w:t>п</w:t>
            </w:r>
            <w:proofErr w:type="spellEnd"/>
            <w:proofErr w:type="gramEnd"/>
            <w:r w:rsidRPr="00F767C7">
              <w:rPr>
                <w:rFonts w:ascii="PT Astra Serif" w:eastAsia="Times New Roman" w:hAnsi="PT Astra Serif" w:cs="Times New Roman"/>
              </w:rPr>
              <w:t>/</w:t>
            </w:r>
            <w:proofErr w:type="spellStart"/>
            <w:r w:rsidRPr="00F767C7">
              <w:rPr>
                <w:rFonts w:ascii="PT Astra Serif" w:eastAsia="Times New Roman" w:hAnsi="PT Astra Serif" w:cs="Times New Roman"/>
              </w:rPr>
              <w:t>п</w:t>
            </w:r>
            <w:proofErr w:type="spellEnd"/>
          </w:p>
        </w:tc>
        <w:tc>
          <w:tcPr>
            <w:tcW w:w="2742" w:type="pct"/>
            <w:vMerge w:val="restart"/>
            <w:shd w:val="clear" w:color="auto" w:fill="auto"/>
            <w:hideMark/>
          </w:tcPr>
          <w:p w:rsidR="00BA7568" w:rsidRPr="00F767C7" w:rsidRDefault="00BA7568" w:rsidP="00BA7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  <w:bCs/>
              </w:rPr>
              <w:t>Наименование услуги в соответствии с Законом Ямало-Ненецкого автономного округа от 01 декабря 2014 года № 109-ЗАО «</w:t>
            </w:r>
            <w:r w:rsidRPr="00F767C7">
              <w:rPr>
                <w:rFonts w:ascii="PT Astra Serif" w:hAnsi="PT Astra Serif" w:cs="Times New Roman"/>
              </w:rPr>
              <w:t>О некоторых вопросах организации социального обслуживания граждан в Ямало-Ненецком автономном округе»</w:t>
            </w:r>
          </w:p>
        </w:tc>
        <w:tc>
          <w:tcPr>
            <w:tcW w:w="680" w:type="pct"/>
            <w:vMerge w:val="restart"/>
            <w:shd w:val="clear" w:color="auto" w:fill="auto"/>
            <w:hideMark/>
          </w:tcPr>
          <w:p w:rsidR="00BA7568" w:rsidRPr="00F767C7" w:rsidRDefault="00BA7568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Единица измерения</w:t>
            </w:r>
          </w:p>
        </w:tc>
        <w:tc>
          <w:tcPr>
            <w:tcW w:w="1328" w:type="pct"/>
            <w:gridSpan w:val="2"/>
            <w:shd w:val="clear" w:color="auto" w:fill="auto"/>
            <w:hideMark/>
          </w:tcPr>
          <w:p w:rsidR="00BA7568" w:rsidRPr="00F767C7" w:rsidRDefault="00BA7568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Тариф (руб.)</w:t>
            </w:r>
          </w:p>
        </w:tc>
      </w:tr>
      <w:tr w:rsidR="00BA7568" w:rsidRPr="00F767C7" w:rsidTr="00BA7568">
        <w:trPr>
          <w:trHeight w:val="930"/>
        </w:trPr>
        <w:tc>
          <w:tcPr>
            <w:tcW w:w="249" w:type="pct"/>
            <w:vMerge/>
            <w:vAlign w:val="center"/>
            <w:hideMark/>
          </w:tcPr>
          <w:p w:rsidR="00BA7568" w:rsidRPr="00F767C7" w:rsidRDefault="00BA7568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742" w:type="pct"/>
            <w:vMerge/>
            <w:vAlign w:val="center"/>
            <w:hideMark/>
          </w:tcPr>
          <w:p w:rsidR="00BA7568" w:rsidRPr="00F767C7" w:rsidRDefault="00BA7568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680" w:type="pct"/>
            <w:vMerge/>
            <w:vAlign w:val="center"/>
            <w:hideMark/>
          </w:tcPr>
          <w:p w:rsidR="00BA7568" w:rsidRPr="00F767C7" w:rsidRDefault="00BA7568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647" w:type="pct"/>
            <w:shd w:val="clear" w:color="auto" w:fill="auto"/>
            <w:hideMark/>
          </w:tcPr>
          <w:p w:rsidR="00BA7568" w:rsidRPr="00F767C7" w:rsidRDefault="00BA7568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для городской местности</w:t>
            </w:r>
          </w:p>
        </w:tc>
        <w:tc>
          <w:tcPr>
            <w:tcW w:w="681" w:type="pct"/>
            <w:shd w:val="clear" w:color="auto" w:fill="auto"/>
            <w:hideMark/>
          </w:tcPr>
          <w:p w:rsidR="00BA7568" w:rsidRPr="00F767C7" w:rsidRDefault="00BA7568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для сельской местности</w:t>
            </w:r>
          </w:p>
        </w:tc>
      </w:tr>
    </w:tbl>
    <w:p w:rsidR="00BA7568" w:rsidRPr="00E83F56" w:rsidRDefault="00BA7568" w:rsidP="00BA756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5559"/>
        <w:gridCol w:w="1378"/>
        <w:gridCol w:w="1312"/>
        <w:gridCol w:w="1383"/>
      </w:tblGrid>
      <w:tr w:rsidR="00BA7568" w:rsidRPr="00F767C7" w:rsidTr="00F907F1">
        <w:trPr>
          <w:trHeight w:val="20"/>
          <w:tblHeader/>
        </w:trPr>
        <w:tc>
          <w:tcPr>
            <w:tcW w:w="249" w:type="pct"/>
            <w:shd w:val="clear" w:color="auto" w:fill="auto"/>
            <w:noWrap/>
            <w:vAlign w:val="center"/>
            <w:hideMark/>
          </w:tcPr>
          <w:p w:rsidR="00BA7568" w:rsidRPr="00F767C7" w:rsidRDefault="00BA7568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2742" w:type="pct"/>
            <w:shd w:val="clear" w:color="auto" w:fill="auto"/>
            <w:vAlign w:val="center"/>
            <w:hideMark/>
          </w:tcPr>
          <w:p w:rsidR="00BA7568" w:rsidRPr="00F767C7" w:rsidRDefault="00BA7568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BA7568" w:rsidRPr="00F767C7" w:rsidRDefault="00BA7568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BA7568" w:rsidRPr="00F767C7" w:rsidRDefault="00BA7568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BA7568" w:rsidRPr="00F767C7" w:rsidRDefault="00BA7568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(стационар)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площади жилых помещений согласно утвержденным нормативам (в том числе предоставление в пользование мебели, уборка жилых помещений и мест общего пользования)</w:t>
            </w:r>
          </w:p>
        </w:tc>
        <w:tc>
          <w:tcPr>
            <w:tcW w:w="680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434,73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440,82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Обеспечение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питанием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согласно утвержденным нормативам</w:t>
            </w:r>
          </w:p>
        </w:tc>
        <w:tc>
          <w:tcPr>
            <w:tcW w:w="680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733,28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756,26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мягким инвентарем (одеждой, обувью, нательным бельем и постельными принадлежностями) согласно утвержденным нормативам</w:t>
            </w:r>
          </w:p>
        </w:tc>
        <w:tc>
          <w:tcPr>
            <w:tcW w:w="680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97,51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99,34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202,97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209,61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написании и прочтении писем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105,74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111,52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ритуальных услуг (при отсутств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ии у у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>мерших получателей социальных услуг родственником или их нежелание заняться погребением) (только для стационарной формы социального обслуживания)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110 629,97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110 629,97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96,12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114,90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680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306,80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323,89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78,45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89,75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(полустационар)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Обеспечение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питанием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согласно утвержденным нормативам</w:t>
            </w:r>
          </w:p>
        </w:tc>
        <w:tc>
          <w:tcPr>
            <w:tcW w:w="680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291,01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296,63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202,23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212,09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Отправка за счет средств получателя социальных услуг </w:t>
            </w:r>
            <w:r w:rsidRPr="00E83F56">
              <w:rPr>
                <w:rFonts w:ascii="PT Astra Serif" w:eastAsia="Times New Roman" w:hAnsi="PT Astra Serif" w:cs="Times New Roman"/>
              </w:rPr>
              <w:lastRenderedPageBreak/>
              <w:t>почтовой корреспонденции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80,14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88,54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13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308,94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310,73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70,20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76,98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533,42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538,95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noWrap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приготовлении пищи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444,06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451,25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1 166,24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1 176,03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1 248,41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1 332,01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обеспечение водой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290,49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300,39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проведении ремонта жилых помещений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10 102,57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10 211,04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Уборка жилых помещений 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438,74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444,02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Сопровождение вне дома, в том числе к врачу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432,24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436,48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направлении в стационарные организации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4 521,51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5 892,78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кратковременного присмотра за детьми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581,88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604,31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99,04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101,96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770,33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781,79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81,89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84,58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первичного медицинского осмотра и первичной санитарной обработки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2 188,94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2 771,14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проведении медико-социальной экспертизы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3 290,25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5 605,39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организации прохождения диспансеризации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2 677,49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4 102,53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Содействие в госпитализации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нуждающихся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в лечебно-профилактические организации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2 007,87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2 204,51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первой доврачебной помощи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563,87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783,47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техническими средствами реабилитации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606,00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795,77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оказании стоматологической помощи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1 757,00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1 896,73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контроль за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приемом лекарств и другое)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157,42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177,04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227,18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266,21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93,69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95,46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Консультирование по социально-медицинским вопросам (поддержание и сохранение здоровья </w:t>
            </w:r>
            <w:r w:rsidRPr="00E83F56">
              <w:rPr>
                <w:rFonts w:ascii="PT Astra Serif" w:eastAsia="Times New Roman" w:hAnsi="PT Astra Serif" w:cs="Times New Roman"/>
              </w:rPr>
              <w:lastRenderedPageBreak/>
              <w:t>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88,72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91,64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39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448,96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491,12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233,67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242,62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60,30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82,82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(полустационар)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контроль за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приемом лекарств и другое)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142,52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144,27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294,44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334,09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102,94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105,70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73,54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74,66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475,43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487,42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228,18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238,60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81,52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87,33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контроль за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приемом лекарств и другое)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142,78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145,59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279,55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285,13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131,35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131,83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98,51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115,13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391,98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415,80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250,81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258,69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110,18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113,99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Социально-психологические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473,77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486,31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57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Психологическая диагностика и обследование личности, за исключением социального обслуживания на дому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2 023,15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2 037,50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Социально-психологический патронаж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144,15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146,92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психологической (экстренной психологической) помощи и поддержки, в том числе получателям социальных услуг, осуществляющим уход на дому за тяжелобольными получателями социальных услуг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166,13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169,83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консультационной психологической помощи анонимно, в том числе с использованием телефона доверия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653,33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712,91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Социально-педагогические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674,13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689,17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направленных на развитие личности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298,60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305,24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1 640,92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1 678,60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Формирование позитивных интересов (в том числе в сфере досуга)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615,69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633,33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досуга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468,17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474,87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Социально-трудовые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мероприятий по использованию трудовых возможностей и обучению профессиональным навыкам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423,22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427,13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трудоустройстве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1 988,36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2 221,46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2 351,63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2 645,56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noWrap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 xml:space="preserve"> Социально-правовые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оформлении и восстановлении документов получателя социальных услуг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470,45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487,08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получении юридических услуг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1 528,22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1 581,31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Услуги по защите прав и законных интересов получателей социальных услуг в установленном законодательством Российской Федерации порядке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10 482,14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10 884,72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762,34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767,37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310,22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313,50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навыкам самообслуживания, поведения в быту и общественных местах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674,30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724,23</w:t>
            </w:r>
          </w:p>
        </w:tc>
      </w:tr>
      <w:tr w:rsidR="00F907F1" w:rsidRPr="00F767C7" w:rsidTr="00EE58EF">
        <w:trPr>
          <w:trHeight w:val="567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E83F56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обучении навыкам компьютерной грамотности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1 181,75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1 209,66</w:t>
            </w:r>
          </w:p>
        </w:tc>
      </w:tr>
      <w:tr w:rsidR="00BA7568" w:rsidRPr="00F767C7" w:rsidTr="00BA7568">
        <w:trPr>
          <w:trHeight w:val="20"/>
        </w:trPr>
        <w:tc>
          <w:tcPr>
            <w:tcW w:w="5000" w:type="pct"/>
            <w:gridSpan w:val="5"/>
            <w:shd w:val="clear" w:color="auto" w:fill="auto"/>
            <w:hideMark/>
          </w:tcPr>
          <w:p w:rsidR="00BA7568" w:rsidRPr="00F767C7" w:rsidRDefault="00BA7568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lastRenderedPageBreak/>
              <w:t>Срочные социальные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481,52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524,62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одеждой и обувью и другими предметами первой необходимости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3 845,54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4 464,71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временного жилого помещения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3 698,82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515,04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172,01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172,49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141,00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142,59</w:t>
            </w:r>
          </w:p>
        </w:tc>
      </w:tr>
      <w:tr w:rsidR="00F907F1" w:rsidRPr="00F767C7" w:rsidTr="00F907F1">
        <w:trPr>
          <w:trHeight w:val="20"/>
        </w:trPr>
        <w:tc>
          <w:tcPr>
            <w:tcW w:w="249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2742" w:type="pct"/>
            <w:shd w:val="clear" w:color="auto" w:fill="auto"/>
            <w:hideMark/>
          </w:tcPr>
          <w:p w:rsidR="00F907F1" w:rsidRPr="00F767C7" w:rsidRDefault="00F907F1" w:rsidP="00965A0F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 xml:space="preserve">Перевозка на автотранспорте </w:t>
            </w:r>
            <w:r w:rsidR="00965A0F">
              <w:rPr>
                <w:rFonts w:ascii="PT Astra Serif" w:eastAsia="Times New Roman" w:hAnsi="PT Astra Serif" w:cs="Times New Roman"/>
              </w:rPr>
              <w:t>«</w:t>
            </w:r>
            <w:r w:rsidRPr="00F767C7">
              <w:rPr>
                <w:rFonts w:ascii="PT Astra Serif" w:eastAsia="Times New Roman" w:hAnsi="PT Astra Serif" w:cs="Times New Roman"/>
              </w:rPr>
              <w:t>Социальное такси</w:t>
            </w:r>
            <w:r w:rsidR="00965A0F">
              <w:rPr>
                <w:rFonts w:ascii="PT Astra Serif" w:eastAsia="Times New Roman" w:hAnsi="PT Astra Serif" w:cs="Times New Roman"/>
              </w:rPr>
              <w:t>»</w:t>
            </w:r>
          </w:p>
        </w:tc>
        <w:tc>
          <w:tcPr>
            <w:tcW w:w="680" w:type="pct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647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793,87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F907F1" w:rsidRPr="00F907F1" w:rsidRDefault="00F907F1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907F1">
              <w:rPr>
                <w:rFonts w:ascii="PT Astra Serif" w:hAnsi="PT Astra Serif"/>
              </w:rPr>
              <w:t>797,02</w:t>
            </w:r>
          </w:p>
        </w:tc>
      </w:tr>
    </w:tbl>
    <w:p w:rsidR="00BA7568" w:rsidRPr="00F767C7" w:rsidRDefault="00BA7568" w:rsidP="00BA7568">
      <w:pPr>
        <w:pStyle w:val="ConsPlusTitle"/>
        <w:jc w:val="center"/>
        <w:outlineLvl w:val="0"/>
        <w:rPr>
          <w:rFonts w:ascii="PT Astra Serif" w:hAnsi="PT Astra Serif"/>
        </w:rPr>
      </w:pPr>
    </w:p>
    <w:sectPr w:rsidR="00BA7568" w:rsidRPr="00F767C7" w:rsidSect="0028504F">
      <w:headerReference w:type="default" r:id="rId8"/>
      <w:pgSz w:w="11905" w:h="16838" w:code="9"/>
      <w:pgMar w:top="1134" w:right="567" w:bottom="1134" w:left="1418" w:header="567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4F" w:rsidRDefault="0028504F" w:rsidP="0028504F">
      <w:pPr>
        <w:spacing w:after="0" w:line="240" w:lineRule="auto"/>
      </w:pPr>
      <w:r>
        <w:separator/>
      </w:r>
    </w:p>
  </w:endnote>
  <w:endnote w:type="continuationSeparator" w:id="0">
    <w:p w:rsidR="0028504F" w:rsidRDefault="0028504F" w:rsidP="0028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4F" w:rsidRDefault="0028504F" w:rsidP="0028504F">
      <w:pPr>
        <w:spacing w:after="0" w:line="240" w:lineRule="auto"/>
      </w:pPr>
      <w:r>
        <w:separator/>
      </w:r>
    </w:p>
  </w:footnote>
  <w:footnote w:type="continuationSeparator" w:id="0">
    <w:p w:rsidR="0028504F" w:rsidRDefault="0028504F" w:rsidP="0028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86350"/>
      <w:docPartObj>
        <w:docPartGallery w:val="Page Numbers (Top of Page)"/>
        <w:docPartUnique/>
      </w:docPartObj>
    </w:sdtPr>
    <w:sdtContent>
      <w:p w:rsidR="0028504F" w:rsidRDefault="00896D5A">
        <w:pPr>
          <w:pStyle w:val="a5"/>
          <w:jc w:val="center"/>
        </w:pPr>
        <w:fldSimple w:instr=" PAGE   \* MERGEFORMAT ">
          <w:r w:rsidR="00965A0F">
            <w:rPr>
              <w:noProof/>
            </w:rPr>
            <w:t>5</w:t>
          </w:r>
        </w:fldSimple>
      </w:p>
    </w:sdtContent>
  </w:sdt>
  <w:p w:rsidR="0028504F" w:rsidRDefault="0028504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629"/>
    <w:multiLevelType w:val="hybridMultilevel"/>
    <w:tmpl w:val="632E64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787D43"/>
    <w:multiLevelType w:val="multilevel"/>
    <w:tmpl w:val="EE6E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5DD1"/>
    <w:rsid w:val="0000233A"/>
    <w:rsid w:val="000100DF"/>
    <w:rsid w:val="0001106C"/>
    <w:rsid w:val="00013D3A"/>
    <w:rsid w:val="00034504"/>
    <w:rsid w:val="00035A72"/>
    <w:rsid w:val="00042104"/>
    <w:rsid w:val="000427E9"/>
    <w:rsid w:val="000715B4"/>
    <w:rsid w:val="00097D82"/>
    <w:rsid w:val="000C3940"/>
    <w:rsid w:val="000D553B"/>
    <w:rsid w:val="000D6250"/>
    <w:rsid w:val="000E51A8"/>
    <w:rsid w:val="00110D6E"/>
    <w:rsid w:val="00112B78"/>
    <w:rsid w:val="0012438E"/>
    <w:rsid w:val="001253FD"/>
    <w:rsid w:val="00126105"/>
    <w:rsid w:val="00185C64"/>
    <w:rsid w:val="001869F4"/>
    <w:rsid w:val="00186D31"/>
    <w:rsid w:val="001A00D6"/>
    <w:rsid w:val="001A4D05"/>
    <w:rsid w:val="001B5884"/>
    <w:rsid w:val="001B7ABC"/>
    <w:rsid w:val="001C20D5"/>
    <w:rsid w:val="001D48B3"/>
    <w:rsid w:val="001D788F"/>
    <w:rsid w:val="001F5A4E"/>
    <w:rsid w:val="00215D75"/>
    <w:rsid w:val="00234047"/>
    <w:rsid w:val="0024043C"/>
    <w:rsid w:val="00240C46"/>
    <w:rsid w:val="00244DE0"/>
    <w:rsid w:val="0026124E"/>
    <w:rsid w:val="0028504F"/>
    <w:rsid w:val="00286803"/>
    <w:rsid w:val="00287C1B"/>
    <w:rsid w:val="00295FD8"/>
    <w:rsid w:val="002B613C"/>
    <w:rsid w:val="002E581E"/>
    <w:rsid w:val="002E740F"/>
    <w:rsid w:val="002F7052"/>
    <w:rsid w:val="00322E71"/>
    <w:rsid w:val="00351FA4"/>
    <w:rsid w:val="00361312"/>
    <w:rsid w:val="0039796E"/>
    <w:rsid w:val="003A19F1"/>
    <w:rsid w:val="003D3DF9"/>
    <w:rsid w:val="003E459F"/>
    <w:rsid w:val="003E6270"/>
    <w:rsid w:val="00402535"/>
    <w:rsid w:val="004444FF"/>
    <w:rsid w:val="00467067"/>
    <w:rsid w:val="0048723B"/>
    <w:rsid w:val="004876F8"/>
    <w:rsid w:val="004A1D27"/>
    <w:rsid w:val="004C48AC"/>
    <w:rsid w:val="00520F0B"/>
    <w:rsid w:val="005271C3"/>
    <w:rsid w:val="00541B02"/>
    <w:rsid w:val="0054628D"/>
    <w:rsid w:val="005732E7"/>
    <w:rsid w:val="005805F1"/>
    <w:rsid w:val="005A0CDF"/>
    <w:rsid w:val="005A36E0"/>
    <w:rsid w:val="005A4CFF"/>
    <w:rsid w:val="005A6B6C"/>
    <w:rsid w:val="005D4194"/>
    <w:rsid w:val="005D4DE1"/>
    <w:rsid w:val="005D74AC"/>
    <w:rsid w:val="005D7542"/>
    <w:rsid w:val="005F6B7E"/>
    <w:rsid w:val="005F7861"/>
    <w:rsid w:val="00601B50"/>
    <w:rsid w:val="00643FCD"/>
    <w:rsid w:val="00650AD8"/>
    <w:rsid w:val="00652D64"/>
    <w:rsid w:val="006927C4"/>
    <w:rsid w:val="006E32CE"/>
    <w:rsid w:val="00723AFB"/>
    <w:rsid w:val="007619F4"/>
    <w:rsid w:val="00767883"/>
    <w:rsid w:val="007748B2"/>
    <w:rsid w:val="00783035"/>
    <w:rsid w:val="007868FC"/>
    <w:rsid w:val="00791682"/>
    <w:rsid w:val="0079524D"/>
    <w:rsid w:val="007A3A3D"/>
    <w:rsid w:val="007A4868"/>
    <w:rsid w:val="007B57B2"/>
    <w:rsid w:val="007B7DBC"/>
    <w:rsid w:val="007C4936"/>
    <w:rsid w:val="007F2F2C"/>
    <w:rsid w:val="008008F6"/>
    <w:rsid w:val="00825A67"/>
    <w:rsid w:val="00834F18"/>
    <w:rsid w:val="00840EF4"/>
    <w:rsid w:val="008427E6"/>
    <w:rsid w:val="008540DF"/>
    <w:rsid w:val="00854A02"/>
    <w:rsid w:val="0086504E"/>
    <w:rsid w:val="00896D5A"/>
    <w:rsid w:val="008A57C1"/>
    <w:rsid w:val="008C5579"/>
    <w:rsid w:val="00905DD1"/>
    <w:rsid w:val="0092214F"/>
    <w:rsid w:val="009472B8"/>
    <w:rsid w:val="00952940"/>
    <w:rsid w:val="00965A0F"/>
    <w:rsid w:val="00992672"/>
    <w:rsid w:val="009A5E2B"/>
    <w:rsid w:val="009A7B97"/>
    <w:rsid w:val="009C0DE3"/>
    <w:rsid w:val="009C6330"/>
    <w:rsid w:val="009E659F"/>
    <w:rsid w:val="00A13E4F"/>
    <w:rsid w:val="00A14444"/>
    <w:rsid w:val="00A53E58"/>
    <w:rsid w:val="00A66C5B"/>
    <w:rsid w:val="00A7197E"/>
    <w:rsid w:val="00A77866"/>
    <w:rsid w:val="00AB1048"/>
    <w:rsid w:val="00AB7EB4"/>
    <w:rsid w:val="00AC496B"/>
    <w:rsid w:val="00AD0B47"/>
    <w:rsid w:val="00AE464E"/>
    <w:rsid w:val="00AE603A"/>
    <w:rsid w:val="00AE78BC"/>
    <w:rsid w:val="00AF200D"/>
    <w:rsid w:val="00AF3DA2"/>
    <w:rsid w:val="00AF5638"/>
    <w:rsid w:val="00B175E0"/>
    <w:rsid w:val="00B4480A"/>
    <w:rsid w:val="00B53927"/>
    <w:rsid w:val="00B85F91"/>
    <w:rsid w:val="00BA7568"/>
    <w:rsid w:val="00BB73DC"/>
    <w:rsid w:val="00BC1662"/>
    <w:rsid w:val="00BC36B4"/>
    <w:rsid w:val="00BC3F02"/>
    <w:rsid w:val="00BF0AC6"/>
    <w:rsid w:val="00C04F18"/>
    <w:rsid w:val="00C12EA6"/>
    <w:rsid w:val="00C147AB"/>
    <w:rsid w:val="00C72267"/>
    <w:rsid w:val="00C8132E"/>
    <w:rsid w:val="00D06C49"/>
    <w:rsid w:val="00D2308D"/>
    <w:rsid w:val="00D25002"/>
    <w:rsid w:val="00D26D6D"/>
    <w:rsid w:val="00D3113F"/>
    <w:rsid w:val="00D3163D"/>
    <w:rsid w:val="00D3521E"/>
    <w:rsid w:val="00D47270"/>
    <w:rsid w:val="00D6682D"/>
    <w:rsid w:val="00D8345B"/>
    <w:rsid w:val="00D92462"/>
    <w:rsid w:val="00D94513"/>
    <w:rsid w:val="00DB3E03"/>
    <w:rsid w:val="00DB555D"/>
    <w:rsid w:val="00DC4E0D"/>
    <w:rsid w:val="00DF5EE4"/>
    <w:rsid w:val="00E14449"/>
    <w:rsid w:val="00E35168"/>
    <w:rsid w:val="00E51AB1"/>
    <w:rsid w:val="00E56207"/>
    <w:rsid w:val="00E83F56"/>
    <w:rsid w:val="00E91BFE"/>
    <w:rsid w:val="00EA2FC4"/>
    <w:rsid w:val="00EA5B85"/>
    <w:rsid w:val="00EB47A1"/>
    <w:rsid w:val="00EB74F1"/>
    <w:rsid w:val="00EC7C52"/>
    <w:rsid w:val="00EE2BA8"/>
    <w:rsid w:val="00EE58EF"/>
    <w:rsid w:val="00EF48FB"/>
    <w:rsid w:val="00EF5DAB"/>
    <w:rsid w:val="00EF7975"/>
    <w:rsid w:val="00F16536"/>
    <w:rsid w:val="00F27900"/>
    <w:rsid w:val="00F7045E"/>
    <w:rsid w:val="00F767C7"/>
    <w:rsid w:val="00F907F1"/>
    <w:rsid w:val="00F94145"/>
    <w:rsid w:val="00F941D1"/>
    <w:rsid w:val="00F978E1"/>
    <w:rsid w:val="00FA1B0B"/>
    <w:rsid w:val="00FA3077"/>
    <w:rsid w:val="00FD008D"/>
    <w:rsid w:val="00FE72D1"/>
    <w:rsid w:val="00FF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5D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AF3DA2"/>
    <w:rPr>
      <w:color w:val="0000FF" w:themeColor="hyperlink"/>
      <w:u w:val="single"/>
    </w:rPr>
  </w:style>
  <w:style w:type="paragraph" w:customStyle="1" w:styleId="ConsPlusNormal">
    <w:name w:val="ConsPlusNormal"/>
    <w:rsid w:val="00774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748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1F5A4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04F"/>
  </w:style>
  <w:style w:type="paragraph" w:styleId="a7">
    <w:name w:val="footer"/>
    <w:basedOn w:val="a"/>
    <w:link w:val="a8"/>
    <w:uiPriority w:val="99"/>
    <w:semiHidden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504F"/>
  </w:style>
  <w:style w:type="paragraph" w:styleId="a9">
    <w:name w:val="Balloon Text"/>
    <w:basedOn w:val="a"/>
    <w:link w:val="aa"/>
    <w:uiPriority w:val="99"/>
    <w:semiHidden/>
    <w:unhideWhenUsed/>
    <w:rsid w:val="00EE5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58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29043-21BB-4E74-8FE6-4685E10A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dtszn</Company>
  <LinksUpToDate>false</LinksUpToDate>
  <CharactersWithSpaces>10836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on_koneva</dc:creator>
  <cp:lastModifiedBy>Лаба</cp:lastModifiedBy>
  <cp:revision>11</cp:revision>
  <cp:lastPrinted>2020-01-29T12:07:00Z</cp:lastPrinted>
  <dcterms:created xsi:type="dcterms:W3CDTF">2019-01-28T06:33:00Z</dcterms:created>
  <dcterms:modified xsi:type="dcterms:W3CDTF">2020-01-29T12:08:00Z</dcterms:modified>
</cp:coreProperties>
</file>